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4BFD9" w14:textId="2215927F" w:rsidR="000E1F34" w:rsidRPr="003136A6" w:rsidRDefault="00773A09" w:rsidP="000E1F34">
      <w:pPr>
        <w:pStyle w:val="Heading2"/>
        <w:rPr>
          <w:rFonts w:ascii="Century Gothic" w:hAnsi="Century Gothic" w:cs="Arial"/>
          <w:i w:val="0"/>
          <w:color w:val="FFFFFF" w:themeColor="background1"/>
          <w:sz w:val="24"/>
          <w:szCs w:val="24"/>
        </w:rPr>
      </w:pPr>
      <w:r w:rsidRPr="003136A6">
        <w:rPr>
          <w:rFonts w:ascii="Century Gothic" w:eastAsia="Arial Unicode MS" w:hAnsi="Century Gothic" w:cs="Arial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23BB70" wp14:editId="6C87CD11">
                <wp:simplePos x="0" y="0"/>
                <wp:positionH relativeFrom="margin">
                  <wp:posOffset>0</wp:posOffset>
                </wp:positionH>
                <wp:positionV relativeFrom="paragraph">
                  <wp:posOffset>131445</wp:posOffset>
                </wp:positionV>
                <wp:extent cx="5991225" cy="2476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2476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CC5AD4" id="Rectangle 3" o:spid="_x0000_s1026" style="position:absolute;margin-left:0;margin-top:10.35pt;width:471.75pt;height:19.5pt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" fillcolor="#002060" strokecolor="#002060" strokeweight="2pt">
                <w10:wrap anchorx="margin"/>
              </v:rect>
            </w:pict>
          </mc:Fallback>
        </mc:AlternateContent>
      </w:r>
      <w:r w:rsidRPr="003136A6">
        <w:rPr>
          <w:rFonts w:ascii="Century Gothic" w:hAnsi="Century Gothic" w:cs="Arial"/>
          <w:i w:val="0"/>
          <w:color w:val="FFFFFF" w:themeColor="background1"/>
          <w:sz w:val="24"/>
          <w:szCs w:val="24"/>
        </w:rPr>
        <w:t xml:space="preserve"> </w:t>
      </w:r>
      <w:r w:rsidR="000E1F34" w:rsidRPr="003136A6">
        <w:rPr>
          <w:rFonts w:ascii="Century Gothic" w:hAnsi="Century Gothic" w:cs="Arial"/>
          <w:i w:val="0"/>
          <w:color w:val="FFFFFF" w:themeColor="background1"/>
          <w:sz w:val="24"/>
          <w:szCs w:val="24"/>
        </w:rPr>
        <w:t>Policy:</w:t>
      </w:r>
    </w:p>
    <w:p w14:paraId="3494BFDA" w14:textId="376776B8" w:rsidR="000E1F34" w:rsidRPr="0049261E" w:rsidRDefault="000E1F34">
      <w:pPr>
        <w:autoSpaceDE w:val="0"/>
        <w:autoSpaceDN w:val="0"/>
        <w:adjustRightInd w:val="0"/>
        <w:rPr>
          <w:rFonts w:ascii="Century Gothic" w:eastAsia="Arial Unicode MS" w:hAnsi="Century Gothic" w:cs="Arial"/>
          <w:color w:val="000000"/>
          <w:sz w:val="22"/>
          <w:szCs w:val="22"/>
        </w:rPr>
      </w:pPr>
    </w:p>
    <w:p w14:paraId="189009B8" w14:textId="7D483201" w:rsidR="00DA14FA" w:rsidRPr="0049261E" w:rsidRDefault="00DA14FA" w:rsidP="00DA14FA">
      <w:pPr>
        <w:rPr>
          <w:rFonts w:ascii="Century Gothic" w:hAnsi="Century Gothic" w:cs="Arial"/>
          <w:sz w:val="22"/>
          <w:szCs w:val="22"/>
        </w:rPr>
      </w:pPr>
      <w:r w:rsidRPr="0049261E">
        <w:rPr>
          <w:rFonts w:ascii="Century Gothic" w:hAnsi="Century Gothic" w:cs="Arial"/>
          <w:sz w:val="22"/>
          <w:szCs w:val="22"/>
        </w:rPr>
        <w:t xml:space="preserve">Robbery is defined as the act or an instance of unlawfully taking the property of another </w:t>
      </w:r>
      <w:r w:rsidR="00FE6769" w:rsidRPr="0049261E">
        <w:rPr>
          <w:rFonts w:ascii="Century Gothic" w:hAnsi="Century Gothic" w:cs="Arial"/>
          <w:sz w:val="22"/>
          <w:szCs w:val="22"/>
        </w:rPr>
        <w:t>using</w:t>
      </w:r>
      <w:r w:rsidRPr="0049261E">
        <w:rPr>
          <w:rFonts w:ascii="Century Gothic" w:hAnsi="Century Gothic" w:cs="Arial"/>
          <w:sz w:val="22"/>
          <w:szCs w:val="22"/>
        </w:rPr>
        <w:t xml:space="preserve"> violence or intimidation. In the event of a robbery</w:t>
      </w:r>
      <w:r w:rsidR="00C432DB" w:rsidRPr="0049261E">
        <w:rPr>
          <w:rFonts w:ascii="Century Gothic" w:hAnsi="Century Gothic" w:cs="Arial"/>
          <w:sz w:val="22"/>
          <w:szCs w:val="22"/>
        </w:rPr>
        <w:t>, Samsonite’s number one priority</w:t>
      </w:r>
      <w:r w:rsidRPr="0049261E">
        <w:rPr>
          <w:rFonts w:ascii="Century Gothic" w:hAnsi="Century Gothic" w:cs="Arial"/>
          <w:sz w:val="22"/>
          <w:szCs w:val="22"/>
        </w:rPr>
        <w:t xml:space="preserve"> </w:t>
      </w:r>
      <w:r w:rsidR="00C432DB" w:rsidRPr="0049261E">
        <w:rPr>
          <w:rFonts w:ascii="Century Gothic" w:hAnsi="Century Gothic" w:cs="Arial"/>
          <w:sz w:val="22"/>
          <w:szCs w:val="22"/>
        </w:rPr>
        <w:t xml:space="preserve">is </w:t>
      </w:r>
      <w:r w:rsidRPr="0049261E">
        <w:rPr>
          <w:rFonts w:ascii="Century Gothic" w:hAnsi="Century Gothic" w:cs="Arial"/>
          <w:sz w:val="22"/>
          <w:szCs w:val="22"/>
        </w:rPr>
        <w:t>the safety of our associates and c</w:t>
      </w:r>
      <w:r w:rsidR="00FE6769" w:rsidRPr="0049261E">
        <w:rPr>
          <w:rFonts w:ascii="Century Gothic" w:hAnsi="Century Gothic" w:cs="Arial"/>
          <w:sz w:val="22"/>
          <w:szCs w:val="22"/>
        </w:rPr>
        <w:t>ustomers</w:t>
      </w:r>
      <w:r w:rsidR="00C432DB" w:rsidRPr="0049261E">
        <w:rPr>
          <w:rFonts w:ascii="Century Gothic" w:hAnsi="Century Gothic" w:cs="Arial"/>
          <w:sz w:val="22"/>
          <w:szCs w:val="22"/>
        </w:rPr>
        <w:t xml:space="preserve">. </w:t>
      </w:r>
      <w:r w:rsidRPr="0049261E">
        <w:rPr>
          <w:rFonts w:ascii="Century Gothic" w:hAnsi="Century Gothic" w:cs="Arial"/>
          <w:sz w:val="22"/>
          <w:szCs w:val="22"/>
        </w:rPr>
        <w:t xml:space="preserve">In the event a robbery occurs, the goal </w:t>
      </w:r>
      <w:r w:rsidR="002F58BF" w:rsidRPr="0049261E">
        <w:rPr>
          <w:rFonts w:ascii="Century Gothic" w:hAnsi="Century Gothic" w:cs="Arial"/>
          <w:sz w:val="22"/>
          <w:szCs w:val="22"/>
        </w:rPr>
        <w:t>is</w:t>
      </w:r>
      <w:r w:rsidRPr="0049261E">
        <w:rPr>
          <w:rFonts w:ascii="Century Gothic" w:hAnsi="Century Gothic" w:cs="Arial"/>
          <w:sz w:val="22"/>
          <w:szCs w:val="22"/>
        </w:rPr>
        <w:t xml:space="preserve"> to comply with the requests made by the suspect</w:t>
      </w:r>
      <w:r w:rsidR="002F58BF" w:rsidRPr="0049261E">
        <w:rPr>
          <w:rFonts w:ascii="Century Gothic" w:hAnsi="Century Gothic" w:cs="Arial"/>
          <w:sz w:val="22"/>
          <w:szCs w:val="22"/>
        </w:rPr>
        <w:t>(s)</w:t>
      </w:r>
      <w:r w:rsidRPr="0049261E">
        <w:rPr>
          <w:rFonts w:ascii="Century Gothic" w:hAnsi="Century Gothic" w:cs="Arial"/>
          <w:sz w:val="22"/>
          <w:szCs w:val="22"/>
        </w:rPr>
        <w:t xml:space="preserve"> so they will leave the store as soon as possible and all involved remain unharmed.</w:t>
      </w:r>
    </w:p>
    <w:p w14:paraId="3494BFDC" w14:textId="30A1C829" w:rsidR="00787C5A" w:rsidRPr="0049261E" w:rsidRDefault="00940E45" w:rsidP="00787C5A">
      <w:pPr>
        <w:autoSpaceDE w:val="0"/>
        <w:autoSpaceDN w:val="0"/>
        <w:adjustRightInd w:val="0"/>
        <w:rPr>
          <w:rFonts w:ascii="Century Gothic" w:eastAsia="Arial Unicode MS" w:hAnsi="Century Gothic" w:cs="Arial"/>
          <w:color w:val="000000"/>
          <w:sz w:val="22"/>
          <w:szCs w:val="22"/>
        </w:rPr>
      </w:pPr>
      <w:r w:rsidRPr="0049261E">
        <w:rPr>
          <w:rFonts w:ascii="Century Gothic" w:eastAsia="Arial Unicode MS" w:hAnsi="Century Gothic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63EDAE8" wp14:editId="4988A54F">
                <wp:simplePos x="0" y="0"/>
                <wp:positionH relativeFrom="margin">
                  <wp:align>left</wp:align>
                </wp:positionH>
                <wp:positionV relativeFrom="paragraph">
                  <wp:posOffset>161925</wp:posOffset>
                </wp:positionV>
                <wp:extent cx="6010275" cy="2476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2476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7FD8EB" id="Rectangle 2" o:spid="_x0000_s1026" style="position:absolute;margin-left:0;margin-top:12.75pt;width:473.25pt;height:19.5pt;z-index:-25165516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" fillcolor="#002060" strokecolor="#002060" strokeweight="2pt">
                <w10:wrap anchorx="margin"/>
              </v:rect>
            </w:pict>
          </mc:Fallback>
        </mc:AlternateContent>
      </w:r>
    </w:p>
    <w:p w14:paraId="3494BFDD" w14:textId="1A3AAE6E" w:rsidR="00787C5A" w:rsidRPr="003136A6" w:rsidRDefault="00940E45" w:rsidP="00787C5A">
      <w:pPr>
        <w:autoSpaceDE w:val="0"/>
        <w:autoSpaceDN w:val="0"/>
        <w:adjustRightInd w:val="0"/>
        <w:rPr>
          <w:rFonts w:ascii="Century Gothic" w:eastAsia="Arial Unicode MS" w:hAnsi="Century Gothic" w:cs="Arial"/>
          <w:b/>
          <w:color w:val="FFFFFF" w:themeColor="background1"/>
        </w:rPr>
      </w:pPr>
      <w:r w:rsidRPr="003136A6">
        <w:rPr>
          <w:rFonts w:ascii="Century Gothic" w:eastAsia="Arial Unicode MS" w:hAnsi="Century Gothic" w:cs="Arial"/>
          <w:b/>
          <w:color w:val="FFFFFF" w:themeColor="background1"/>
        </w:rPr>
        <w:t xml:space="preserve"> </w:t>
      </w:r>
      <w:r w:rsidR="005D09A4" w:rsidRPr="003136A6">
        <w:rPr>
          <w:rFonts w:ascii="Century Gothic" w:eastAsia="Arial Unicode MS" w:hAnsi="Century Gothic" w:cs="Arial"/>
          <w:b/>
          <w:color w:val="FFFFFF" w:themeColor="background1"/>
        </w:rPr>
        <w:t>Procedure</w:t>
      </w:r>
      <w:r w:rsidR="00787C5A" w:rsidRPr="003136A6">
        <w:rPr>
          <w:rFonts w:ascii="Century Gothic" w:eastAsia="Arial Unicode MS" w:hAnsi="Century Gothic" w:cs="Arial"/>
          <w:b/>
          <w:color w:val="FFFFFF" w:themeColor="background1"/>
        </w:rPr>
        <w:t>:</w:t>
      </w:r>
    </w:p>
    <w:p w14:paraId="3494BFDE" w14:textId="77777777" w:rsidR="00787C5A" w:rsidRPr="0049261E" w:rsidRDefault="00787C5A" w:rsidP="00787C5A">
      <w:pPr>
        <w:autoSpaceDE w:val="0"/>
        <w:autoSpaceDN w:val="0"/>
        <w:adjustRightInd w:val="0"/>
        <w:rPr>
          <w:rFonts w:ascii="Century Gothic" w:eastAsia="Arial Unicode MS" w:hAnsi="Century Gothic" w:cs="Arial"/>
          <w:b/>
          <w:color w:val="000000"/>
          <w:sz w:val="22"/>
          <w:szCs w:val="22"/>
        </w:rPr>
      </w:pPr>
    </w:p>
    <w:p w14:paraId="160D61A6" w14:textId="77777777" w:rsidR="00CB2033" w:rsidRPr="0049261E" w:rsidRDefault="00CB2033" w:rsidP="00CB2033">
      <w:pPr>
        <w:rPr>
          <w:rFonts w:ascii="Century Gothic" w:hAnsi="Century Gothic" w:cs="Arial"/>
          <w:b/>
          <w:bCs/>
          <w:sz w:val="22"/>
          <w:szCs w:val="22"/>
        </w:rPr>
      </w:pPr>
      <w:r w:rsidRPr="0049261E">
        <w:rPr>
          <w:rFonts w:ascii="Century Gothic" w:hAnsi="Century Gothic" w:cs="Arial"/>
          <w:b/>
          <w:bCs/>
          <w:sz w:val="22"/>
          <w:szCs w:val="22"/>
        </w:rPr>
        <w:t xml:space="preserve">During a robbery: </w:t>
      </w:r>
    </w:p>
    <w:p w14:paraId="1A67DC79" w14:textId="3023B289" w:rsidR="00CB2033" w:rsidRPr="0049261E" w:rsidRDefault="00CB2033" w:rsidP="00CB2033">
      <w:pPr>
        <w:numPr>
          <w:ilvl w:val="0"/>
          <w:numId w:val="11"/>
        </w:numPr>
        <w:rPr>
          <w:rFonts w:ascii="Century Gothic" w:hAnsi="Century Gothic" w:cs="Arial"/>
          <w:sz w:val="22"/>
          <w:szCs w:val="22"/>
        </w:rPr>
      </w:pPr>
      <w:r w:rsidRPr="0049261E">
        <w:rPr>
          <w:rFonts w:ascii="Century Gothic" w:hAnsi="Century Gothic" w:cs="Arial"/>
          <w:sz w:val="22"/>
          <w:szCs w:val="22"/>
        </w:rPr>
        <w:t>Remain calm</w:t>
      </w:r>
      <w:r w:rsidR="00881819">
        <w:rPr>
          <w:rFonts w:ascii="Century Gothic" w:hAnsi="Century Gothic" w:cs="Arial"/>
          <w:sz w:val="22"/>
          <w:szCs w:val="22"/>
        </w:rPr>
        <w:t>.</w:t>
      </w:r>
    </w:p>
    <w:p w14:paraId="1D81C628" w14:textId="77777777" w:rsidR="00CB2033" w:rsidRPr="0049261E" w:rsidRDefault="00CB2033" w:rsidP="00CB2033">
      <w:pPr>
        <w:numPr>
          <w:ilvl w:val="0"/>
          <w:numId w:val="11"/>
        </w:numPr>
        <w:rPr>
          <w:rFonts w:ascii="Century Gothic" w:hAnsi="Century Gothic" w:cs="Arial"/>
          <w:sz w:val="22"/>
          <w:szCs w:val="22"/>
        </w:rPr>
      </w:pPr>
      <w:r w:rsidRPr="0049261E">
        <w:rPr>
          <w:rFonts w:ascii="Century Gothic" w:hAnsi="Century Gothic" w:cs="Arial"/>
          <w:sz w:val="22"/>
          <w:szCs w:val="22"/>
        </w:rPr>
        <w:t>Do EXACTLY as instructed to by the robber. DO NOT attempt to stop the robbery, even if no weapon is visible.</w:t>
      </w:r>
    </w:p>
    <w:p w14:paraId="169BA8DA" w14:textId="77777777" w:rsidR="00CB2033" w:rsidRPr="0049261E" w:rsidRDefault="00CB2033" w:rsidP="00CB2033">
      <w:pPr>
        <w:numPr>
          <w:ilvl w:val="0"/>
          <w:numId w:val="11"/>
        </w:numPr>
        <w:rPr>
          <w:rFonts w:ascii="Century Gothic" w:hAnsi="Century Gothic" w:cs="Arial"/>
          <w:sz w:val="22"/>
          <w:szCs w:val="22"/>
        </w:rPr>
      </w:pPr>
      <w:r w:rsidRPr="0049261E">
        <w:rPr>
          <w:rFonts w:ascii="Century Gothic" w:hAnsi="Century Gothic" w:cs="Arial"/>
          <w:sz w:val="22"/>
          <w:szCs w:val="22"/>
        </w:rPr>
        <w:t>Concentrate on the suspect’s characteristics. Focus on height, weight, gender, hair/ skin/ eye coloring, distinctive marks, clothing, mannerisms, accent, etc. Write this information down as soon as the threat has passed.</w:t>
      </w:r>
    </w:p>
    <w:p w14:paraId="6CA96F23" w14:textId="77777777" w:rsidR="00CB2033" w:rsidRPr="0049261E" w:rsidRDefault="00CB2033" w:rsidP="00CB2033">
      <w:pPr>
        <w:numPr>
          <w:ilvl w:val="0"/>
          <w:numId w:val="11"/>
        </w:numPr>
        <w:rPr>
          <w:rFonts w:ascii="Century Gothic" w:hAnsi="Century Gothic" w:cs="Arial"/>
          <w:sz w:val="22"/>
          <w:szCs w:val="22"/>
        </w:rPr>
      </w:pPr>
      <w:r w:rsidRPr="0049261E">
        <w:rPr>
          <w:rFonts w:ascii="Century Gothic" w:hAnsi="Century Gothic" w:cs="Arial"/>
          <w:sz w:val="22"/>
          <w:szCs w:val="22"/>
        </w:rPr>
        <w:t xml:space="preserve">If possible, note of the direction the robber takes when leaving the store. </w:t>
      </w:r>
    </w:p>
    <w:p w14:paraId="3B19778B" w14:textId="77777777" w:rsidR="00CB2033" w:rsidRPr="0049261E" w:rsidRDefault="00CB2033" w:rsidP="00CB2033">
      <w:pPr>
        <w:numPr>
          <w:ilvl w:val="0"/>
          <w:numId w:val="11"/>
        </w:numPr>
        <w:rPr>
          <w:rFonts w:ascii="Century Gothic" w:hAnsi="Century Gothic" w:cs="Arial"/>
          <w:sz w:val="22"/>
          <w:szCs w:val="22"/>
        </w:rPr>
      </w:pPr>
      <w:r w:rsidRPr="0049261E">
        <w:rPr>
          <w:rFonts w:ascii="Century Gothic" w:hAnsi="Century Gothic" w:cs="Arial"/>
          <w:sz w:val="22"/>
          <w:szCs w:val="22"/>
        </w:rPr>
        <w:t>DO NOT follow the robber from the store.</w:t>
      </w:r>
    </w:p>
    <w:p w14:paraId="5B0BE3A4" w14:textId="77777777" w:rsidR="00CB2033" w:rsidRPr="0049261E" w:rsidRDefault="00CB2033" w:rsidP="00CB2033">
      <w:pPr>
        <w:rPr>
          <w:rFonts w:ascii="Century Gothic" w:hAnsi="Century Gothic" w:cs="Arial"/>
          <w:b/>
          <w:sz w:val="22"/>
          <w:szCs w:val="22"/>
        </w:rPr>
      </w:pPr>
    </w:p>
    <w:p w14:paraId="7228E3BD" w14:textId="77777777" w:rsidR="00CB2033" w:rsidRPr="0049261E" w:rsidRDefault="00CB2033" w:rsidP="00CB2033">
      <w:pPr>
        <w:rPr>
          <w:rFonts w:ascii="Century Gothic" w:hAnsi="Century Gothic" w:cs="Arial"/>
          <w:b/>
          <w:sz w:val="22"/>
          <w:szCs w:val="22"/>
        </w:rPr>
      </w:pPr>
      <w:r w:rsidRPr="0049261E">
        <w:rPr>
          <w:rFonts w:ascii="Century Gothic" w:hAnsi="Century Gothic" w:cs="Arial"/>
          <w:b/>
          <w:sz w:val="22"/>
          <w:szCs w:val="22"/>
        </w:rPr>
        <w:t xml:space="preserve">After the incident: </w:t>
      </w:r>
    </w:p>
    <w:p w14:paraId="25B5CFB5" w14:textId="77777777" w:rsidR="00CB2033" w:rsidRPr="0049261E" w:rsidRDefault="00CB2033" w:rsidP="00CB2033">
      <w:pPr>
        <w:numPr>
          <w:ilvl w:val="0"/>
          <w:numId w:val="11"/>
        </w:numPr>
        <w:rPr>
          <w:rFonts w:ascii="Century Gothic" w:hAnsi="Century Gothic" w:cs="Arial"/>
          <w:sz w:val="22"/>
          <w:szCs w:val="22"/>
        </w:rPr>
      </w:pPr>
      <w:r w:rsidRPr="0049261E">
        <w:rPr>
          <w:rFonts w:ascii="Century Gothic" w:hAnsi="Century Gothic" w:cs="Arial"/>
          <w:sz w:val="22"/>
          <w:szCs w:val="22"/>
        </w:rPr>
        <w:t xml:space="preserve">IMMEDIATELY when safe, call the police and mall security (where applicable). </w:t>
      </w:r>
    </w:p>
    <w:p w14:paraId="4AEE2AF2" w14:textId="1A070919" w:rsidR="00CB2033" w:rsidRPr="0049261E" w:rsidRDefault="00CB2033" w:rsidP="00CB2033">
      <w:pPr>
        <w:numPr>
          <w:ilvl w:val="0"/>
          <w:numId w:val="11"/>
        </w:numPr>
        <w:rPr>
          <w:rFonts w:ascii="Century Gothic" w:hAnsi="Century Gothic" w:cs="Arial"/>
          <w:sz w:val="22"/>
          <w:szCs w:val="22"/>
        </w:rPr>
      </w:pPr>
      <w:r w:rsidRPr="0049261E">
        <w:rPr>
          <w:rFonts w:ascii="Century Gothic" w:hAnsi="Century Gothic" w:cs="Arial"/>
          <w:sz w:val="22"/>
          <w:szCs w:val="22"/>
        </w:rPr>
        <w:t xml:space="preserve">Contact </w:t>
      </w:r>
      <w:r w:rsidR="002F58BF" w:rsidRPr="0049261E">
        <w:rPr>
          <w:rFonts w:ascii="Century Gothic" w:hAnsi="Century Gothic" w:cs="Arial"/>
          <w:sz w:val="22"/>
          <w:szCs w:val="22"/>
        </w:rPr>
        <w:t>your District Manager and the Home Office Team</w:t>
      </w:r>
      <w:r w:rsidR="003136A6">
        <w:rPr>
          <w:rFonts w:ascii="Century Gothic" w:hAnsi="Century Gothic" w:cs="Arial"/>
          <w:sz w:val="22"/>
          <w:szCs w:val="22"/>
        </w:rPr>
        <w:t>.</w:t>
      </w:r>
    </w:p>
    <w:p w14:paraId="2DF257BD" w14:textId="77777777" w:rsidR="00CB2033" w:rsidRPr="0049261E" w:rsidRDefault="00CB2033" w:rsidP="00CB2033">
      <w:pPr>
        <w:numPr>
          <w:ilvl w:val="0"/>
          <w:numId w:val="11"/>
        </w:numPr>
        <w:rPr>
          <w:rFonts w:ascii="Century Gothic" w:hAnsi="Century Gothic" w:cs="Arial"/>
          <w:sz w:val="22"/>
          <w:szCs w:val="22"/>
        </w:rPr>
      </w:pPr>
      <w:r w:rsidRPr="0049261E">
        <w:rPr>
          <w:rFonts w:ascii="Century Gothic" w:hAnsi="Century Gothic" w:cs="Arial"/>
          <w:sz w:val="22"/>
          <w:szCs w:val="22"/>
        </w:rPr>
        <w:t>If there are witnesses, ask them to write down description of robber and any other pertinent information related to the robbery.</w:t>
      </w:r>
    </w:p>
    <w:p w14:paraId="451CAE9F" w14:textId="77777777" w:rsidR="00CB2033" w:rsidRPr="0049261E" w:rsidRDefault="00CB2033" w:rsidP="00CB2033">
      <w:pPr>
        <w:numPr>
          <w:ilvl w:val="0"/>
          <w:numId w:val="11"/>
        </w:numPr>
        <w:rPr>
          <w:rFonts w:ascii="Century Gothic" w:hAnsi="Century Gothic" w:cs="Arial"/>
          <w:sz w:val="22"/>
          <w:szCs w:val="22"/>
        </w:rPr>
      </w:pPr>
      <w:r w:rsidRPr="0049261E">
        <w:rPr>
          <w:rFonts w:ascii="Century Gothic" w:hAnsi="Century Gothic" w:cs="Arial"/>
          <w:sz w:val="22"/>
          <w:szCs w:val="22"/>
        </w:rPr>
        <w:t>If a witness needs to leave, obtain their contact information, name, phone number and address. Provide information to the police.</w:t>
      </w:r>
    </w:p>
    <w:p w14:paraId="7863F61B" w14:textId="77777777" w:rsidR="00CB2033" w:rsidRPr="0049261E" w:rsidRDefault="00CB2033" w:rsidP="00CB2033">
      <w:pPr>
        <w:numPr>
          <w:ilvl w:val="0"/>
          <w:numId w:val="11"/>
        </w:numPr>
        <w:rPr>
          <w:rFonts w:ascii="Century Gothic" w:hAnsi="Century Gothic" w:cs="Arial"/>
          <w:sz w:val="22"/>
          <w:szCs w:val="22"/>
        </w:rPr>
      </w:pPr>
      <w:r w:rsidRPr="0049261E">
        <w:rPr>
          <w:rFonts w:ascii="Century Gothic" w:hAnsi="Century Gothic" w:cs="Arial"/>
          <w:sz w:val="22"/>
          <w:szCs w:val="22"/>
        </w:rPr>
        <w:t>Secure the area so that fingerprints and other evidence will not be compromised.</w:t>
      </w:r>
    </w:p>
    <w:p w14:paraId="2DE55CAD" w14:textId="77777777" w:rsidR="00CB2033" w:rsidRPr="0049261E" w:rsidRDefault="00CB2033" w:rsidP="00CB2033">
      <w:pPr>
        <w:numPr>
          <w:ilvl w:val="0"/>
          <w:numId w:val="11"/>
        </w:numPr>
        <w:rPr>
          <w:rFonts w:ascii="Century Gothic" w:hAnsi="Century Gothic" w:cs="Arial"/>
          <w:sz w:val="22"/>
          <w:szCs w:val="22"/>
        </w:rPr>
      </w:pPr>
      <w:r w:rsidRPr="0049261E">
        <w:rPr>
          <w:rFonts w:ascii="Century Gothic" w:hAnsi="Century Gothic" w:cs="Arial"/>
          <w:sz w:val="22"/>
          <w:szCs w:val="22"/>
        </w:rPr>
        <w:t>Do not speak to the press. Refer all inquiries to your DM.</w:t>
      </w:r>
    </w:p>
    <w:p w14:paraId="38833F90" w14:textId="3B388A82" w:rsidR="00CB2033" w:rsidRPr="0049261E" w:rsidRDefault="00CB2033" w:rsidP="00CB2033">
      <w:pPr>
        <w:numPr>
          <w:ilvl w:val="0"/>
          <w:numId w:val="11"/>
        </w:numPr>
        <w:rPr>
          <w:rFonts w:ascii="Century Gothic" w:hAnsi="Century Gothic" w:cs="Arial"/>
          <w:sz w:val="22"/>
          <w:szCs w:val="22"/>
        </w:rPr>
      </w:pPr>
      <w:r w:rsidRPr="0049261E">
        <w:rPr>
          <w:rFonts w:ascii="Century Gothic" w:hAnsi="Century Gothic" w:cs="Arial"/>
          <w:sz w:val="22"/>
          <w:szCs w:val="22"/>
        </w:rPr>
        <w:t xml:space="preserve">Complete </w:t>
      </w:r>
      <w:r w:rsidR="002F58BF" w:rsidRPr="0049261E">
        <w:rPr>
          <w:rFonts w:ascii="Century Gothic" w:hAnsi="Century Gothic" w:cs="Arial"/>
          <w:sz w:val="22"/>
          <w:szCs w:val="22"/>
        </w:rPr>
        <w:t xml:space="preserve">and submit </w:t>
      </w:r>
      <w:r w:rsidRPr="0049261E">
        <w:rPr>
          <w:rFonts w:ascii="Century Gothic" w:hAnsi="Century Gothic" w:cs="Arial"/>
          <w:sz w:val="22"/>
          <w:szCs w:val="22"/>
        </w:rPr>
        <w:t>an incident report.</w:t>
      </w:r>
    </w:p>
    <w:p w14:paraId="3494C043" w14:textId="77777777" w:rsidR="008D3E21" w:rsidRPr="0049261E" w:rsidRDefault="008D3E21" w:rsidP="00CB2033">
      <w:pPr>
        <w:rPr>
          <w:rFonts w:ascii="Century Gothic" w:eastAsia="Arial Unicode MS" w:hAnsi="Century Gothic" w:cs="Arial"/>
          <w:color w:val="000000"/>
          <w:sz w:val="22"/>
          <w:szCs w:val="22"/>
        </w:rPr>
      </w:pPr>
    </w:p>
    <w:sectPr w:rsidR="008D3E21" w:rsidRPr="0049261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C3ECE" w14:textId="77777777" w:rsidR="003026DE" w:rsidRDefault="003026DE">
      <w:r>
        <w:separator/>
      </w:r>
    </w:p>
  </w:endnote>
  <w:endnote w:type="continuationSeparator" w:id="0">
    <w:p w14:paraId="2E7F8AE0" w14:textId="77777777" w:rsidR="003026DE" w:rsidRDefault="00302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4C04D" w14:textId="5846171B" w:rsidR="008D3E21" w:rsidRPr="000E1F34" w:rsidRDefault="00B35870">
    <w:pPr>
      <w:tabs>
        <w:tab w:val="right" w:pos="9360"/>
      </w:tabs>
      <w:rPr>
        <w:rFonts w:ascii="Century Gothic" w:hAnsi="Century Gothic"/>
        <w:sz w:val="20"/>
      </w:rPr>
    </w:pPr>
    <w:r>
      <w:rPr>
        <w:rFonts w:ascii="Century Gothic" w:hAnsi="Century Gothic"/>
        <w:sz w:val="20"/>
      </w:rPr>
      <w:t>Robbery Policy</w:t>
    </w:r>
    <w:r w:rsidR="00431155">
      <w:rPr>
        <w:rFonts w:ascii="Century Gothic" w:hAnsi="Century Gothic"/>
        <w:sz w:val="20"/>
      </w:rPr>
      <w:tab/>
    </w:r>
    <w:proofErr w:type="spellStart"/>
    <w:r>
      <w:rPr>
        <w:rFonts w:ascii="Century Gothic" w:hAnsi="Century Gothic"/>
        <w:sz w:val="20"/>
      </w:rPr>
      <w:t>Policy</w:t>
    </w:r>
    <w:proofErr w:type="spellEnd"/>
    <w:r>
      <w:rPr>
        <w:rFonts w:ascii="Century Gothic" w:hAnsi="Century Gothic"/>
        <w:sz w:val="20"/>
      </w:rPr>
      <w:t xml:space="preserve"> </w:t>
    </w:r>
    <w:r w:rsidR="00881819">
      <w:rPr>
        <w:rFonts w:ascii="Century Gothic" w:hAnsi="Century Gothic"/>
        <w:sz w:val="20"/>
      </w:rPr>
      <w:t>1930</w:t>
    </w:r>
  </w:p>
  <w:p w14:paraId="3494C04E" w14:textId="418DDDEC" w:rsidR="008D3E21" w:rsidRPr="000E1F34" w:rsidRDefault="008D3E21">
    <w:pPr>
      <w:pStyle w:val="Footer"/>
      <w:tabs>
        <w:tab w:val="clear" w:pos="4320"/>
        <w:tab w:val="clear" w:pos="8640"/>
        <w:tab w:val="right" w:pos="9360"/>
      </w:tabs>
      <w:rPr>
        <w:rFonts w:ascii="Century Gothic" w:hAnsi="Century Gothic"/>
      </w:rPr>
    </w:pPr>
    <w:r w:rsidRPr="000E1F34">
      <w:rPr>
        <w:rFonts w:ascii="Century Gothic" w:hAnsi="Century Gothic"/>
        <w:sz w:val="20"/>
      </w:rPr>
      <w:tab/>
      <w:t xml:space="preserve">Page </w:t>
    </w:r>
    <w:r w:rsidRPr="000E1F34">
      <w:rPr>
        <w:rStyle w:val="PageNumber"/>
        <w:rFonts w:ascii="Century Gothic" w:hAnsi="Century Gothic"/>
        <w:sz w:val="20"/>
      </w:rPr>
      <w:fldChar w:fldCharType="begin"/>
    </w:r>
    <w:r w:rsidRPr="000E1F34">
      <w:rPr>
        <w:rStyle w:val="PageNumber"/>
        <w:rFonts w:ascii="Century Gothic" w:hAnsi="Century Gothic"/>
        <w:sz w:val="20"/>
      </w:rPr>
      <w:instrText xml:space="preserve"> PAGE </w:instrText>
    </w:r>
    <w:r w:rsidRPr="000E1F34">
      <w:rPr>
        <w:rStyle w:val="PageNumber"/>
        <w:rFonts w:ascii="Century Gothic" w:hAnsi="Century Gothic"/>
        <w:sz w:val="20"/>
      </w:rPr>
      <w:fldChar w:fldCharType="separate"/>
    </w:r>
    <w:r w:rsidR="00F927CA">
      <w:rPr>
        <w:rStyle w:val="PageNumber"/>
        <w:rFonts w:ascii="Century Gothic" w:hAnsi="Century Gothic"/>
        <w:noProof/>
        <w:sz w:val="20"/>
      </w:rPr>
      <w:t>3</w:t>
    </w:r>
    <w:r w:rsidRPr="000E1F34">
      <w:rPr>
        <w:rStyle w:val="PageNumber"/>
        <w:rFonts w:ascii="Century Gothic" w:hAnsi="Century Gothic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51F46" w14:textId="77777777" w:rsidR="003026DE" w:rsidRDefault="003026DE">
      <w:r>
        <w:separator/>
      </w:r>
    </w:p>
  </w:footnote>
  <w:footnote w:type="continuationSeparator" w:id="0">
    <w:p w14:paraId="13208CD5" w14:textId="77777777" w:rsidR="003026DE" w:rsidRDefault="00302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4C049" w14:textId="357D40B7" w:rsidR="008D3E21" w:rsidRPr="002359E8" w:rsidRDefault="00B407BA" w:rsidP="002359E8">
    <w:pPr>
      <w:pStyle w:val="Heading1"/>
      <w:tabs>
        <w:tab w:val="clear" w:pos="8640"/>
        <w:tab w:val="left" w:pos="-1440"/>
        <w:tab w:val="left" w:pos="-720"/>
        <w:tab w:val="left" w:pos="1"/>
        <w:tab w:val="righ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rPr>
        <w:rFonts w:ascii="Century Gothic" w:hAnsi="Century Gothic"/>
      </w:rPr>
    </w:pPr>
    <w:r>
      <w:rPr>
        <w:noProof/>
      </w:rPr>
      <w:drawing>
        <wp:inline distT="0" distB="0" distL="0" distR="0" wp14:anchorId="3494C04F" wp14:editId="3494C050">
          <wp:extent cx="2352675" cy="396240"/>
          <wp:effectExtent l="0" t="0" r="9525" b="3810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1F34">
      <w:rPr>
        <w:noProof/>
      </w:rPr>
      <w:tab/>
    </w:r>
    <w:r w:rsidR="000E1F34" w:rsidRPr="0049261E">
      <w:rPr>
        <w:rFonts w:ascii="Century Gothic" w:hAnsi="Century Gothic"/>
        <w:b w:val="0"/>
        <w:sz w:val="24"/>
        <w:szCs w:val="24"/>
      </w:rPr>
      <w:t xml:space="preserve">Effective Date: </w:t>
    </w:r>
    <w:r w:rsidR="000E1F34" w:rsidRPr="0049261E">
      <w:rPr>
        <w:rFonts w:ascii="Century Gothic" w:hAnsi="Century Gothic"/>
        <w:sz w:val="24"/>
        <w:szCs w:val="24"/>
      </w:rPr>
      <w:t>0</w:t>
    </w:r>
    <w:r w:rsidR="00433225">
      <w:rPr>
        <w:rFonts w:ascii="Century Gothic" w:hAnsi="Century Gothic"/>
        <w:sz w:val="24"/>
        <w:szCs w:val="24"/>
      </w:rPr>
      <w:t>8</w:t>
    </w:r>
    <w:r w:rsidR="000E1F34" w:rsidRPr="0049261E">
      <w:rPr>
        <w:rFonts w:ascii="Century Gothic" w:hAnsi="Century Gothic"/>
        <w:sz w:val="24"/>
        <w:szCs w:val="24"/>
      </w:rPr>
      <w:t>/</w:t>
    </w:r>
    <w:r w:rsidR="00381550" w:rsidRPr="0049261E">
      <w:rPr>
        <w:rFonts w:ascii="Century Gothic" w:hAnsi="Century Gothic"/>
        <w:sz w:val="24"/>
        <w:szCs w:val="24"/>
      </w:rPr>
      <w:t>01</w:t>
    </w:r>
    <w:r w:rsidR="000E1F34" w:rsidRPr="0049261E">
      <w:rPr>
        <w:rFonts w:ascii="Century Gothic" w:hAnsi="Century Gothic"/>
        <w:sz w:val="24"/>
        <w:szCs w:val="24"/>
      </w:rPr>
      <w:t>/</w:t>
    </w:r>
    <w:r w:rsidR="00B35870" w:rsidRPr="0049261E">
      <w:rPr>
        <w:rFonts w:ascii="Century Gothic" w:hAnsi="Century Gothic"/>
        <w:sz w:val="24"/>
        <w:szCs w:val="24"/>
      </w:rPr>
      <w:t>21</w:t>
    </w:r>
    <w:r w:rsidR="000E1F34">
      <w:rPr>
        <w:noProof/>
      </w:rPr>
      <w:tab/>
    </w:r>
    <w:r w:rsidR="000E1F34">
      <w:rPr>
        <w:noProof/>
      </w:rPr>
      <w:tab/>
    </w:r>
  </w:p>
  <w:tbl>
    <w:tblPr>
      <w:tblW w:w="0" w:type="auto"/>
      <w:tblInd w:w="96" w:type="dxa"/>
      <w:tblLayout w:type="fixed"/>
      <w:tblCellMar>
        <w:left w:w="96" w:type="dxa"/>
        <w:right w:w="96" w:type="dxa"/>
      </w:tblCellMar>
      <w:tblLook w:val="0000" w:firstRow="0" w:lastRow="0" w:firstColumn="0" w:lastColumn="0" w:noHBand="0" w:noVBand="0"/>
    </w:tblPr>
    <w:tblGrid>
      <w:gridCol w:w="9360"/>
    </w:tblGrid>
    <w:tr w:rsidR="008D3E21" w14:paraId="3494C04B" w14:textId="77777777">
      <w:trPr>
        <w:trHeight w:val="402"/>
      </w:trPr>
      <w:tc>
        <w:tcPr>
          <w:tcW w:w="93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494C04A" w14:textId="12610C5B" w:rsidR="008D3E21" w:rsidRPr="00C92FB1" w:rsidRDefault="00787C5A" w:rsidP="00535D49">
          <w:pPr>
            <w:jc w:val="center"/>
            <w:rPr>
              <w:rFonts w:ascii="Century Gothic" w:hAnsi="Century Gothic"/>
              <w:b/>
              <w:bCs/>
              <w:sz w:val="28"/>
            </w:rPr>
          </w:pPr>
          <w:r>
            <w:rPr>
              <w:rFonts w:ascii="Century Gothic" w:hAnsi="Century Gothic"/>
              <w:b/>
              <w:bCs/>
              <w:sz w:val="28"/>
            </w:rPr>
            <w:t>P</w:t>
          </w:r>
          <w:r w:rsidR="00535D49">
            <w:rPr>
              <w:rFonts w:ascii="Century Gothic" w:hAnsi="Century Gothic"/>
              <w:b/>
              <w:bCs/>
              <w:sz w:val="28"/>
            </w:rPr>
            <w:t>olicy</w:t>
          </w:r>
          <w:r w:rsidR="00431155">
            <w:rPr>
              <w:rFonts w:ascii="Century Gothic" w:hAnsi="Century Gothic"/>
              <w:b/>
              <w:bCs/>
              <w:sz w:val="28"/>
            </w:rPr>
            <w:t xml:space="preserve"> </w:t>
          </w:r>
          <w:r w:rsidR="00881819">
            <w:rPr>
              <w:rFonts w:ascii="Century Gothic" w:hAnsi="Century Gothic"/>
              <w:b/>
              <w:bCs/>
              <w:sz w:val="28"/>
            </w:rPr>
            <w:t>1930</w:t>
          </w:r>
          <w:r w:rsidR="005D09A4">
            <w:rPr>
              <w:rFonts w:ascii="Century Gothic" w:hAnsi="Century Gothic"/>
              <w:b/>
              <w:bCs/>
              <w:sz w:val="28"/>
            </w:rPr>
            <w:t xml:space="preserve"> – </w:t>
          </w:r>
          <w:r w:rsidR="00C92FB1">
            <w:rPr>
              <w:rFonts w:ascii="Century Gothic" w:hAnsi="Century Gothic"/>
              <w:b/>
              <w:bCs/>
              <w:sz w:val="28"/>
            </w:rPr>
            <w:t>Robbery</w:t>
          </w:r>
          <w:r w:rsidR="005D09A4">
            <w:rPr>
              <w:rFonts w:ascii="Century Gothic" w:hAnsi="Century Gothic"/>
              <w:b/>
              <w:bCs/>
              <w:sz w:val="28"/>
            </w:rPr>
            <w:t xml:space="preserve"> Policy</w:t>
          </w:r>
        </w:p>
      </w:tc>
    </w:tr>
  </w:tbl>
  <w:p w14:paraId="3494C04C" w14:textId="77777777" w:rsidR="008D3E21" w:rsidRDefault="008D3E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74AA6"/>
    <w:multiLevelType w:val="hybridMultilevel"/>
    <w:tmpl w:val="2FDC6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B65FF"/>
    <w:multiLevelType w:val="hybridMultilevel"/>
    <w:tmpl w:val="EADA6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47735"/>
    <w:multiLevelType w:val="hybridMultilevel"/>
    <w:tmpl w:val="BDD65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21DAF"/>
    <w:multiLevelType w:val="hybridMultilevel"/>
    <w:tmpl w:val="870AED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14F61"/>
    <w:multiLevelType w:val="hybridMultilevel"/>
    <w:tmpl w:val="128A8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05245"/>
    <w:multiLevelType w:val="hybridMultilevel"/>
    <w:tmpl w:val="C0F2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77993"/>
    <w:multiLevelType w:val="hybridMultilevel"/>
    <w:tmpl w:val="322C1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A1FA7"/>
    <w:multiLevelType w:val="hybridMultilevel"/>
    <w:tmpl w:val="F87C7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66699"/>
    <w:multiLevelType w:val="hybridMultilevel"/>
    <w:tmpl w:val="B36EFA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9AC3930"/>
    <w:multiLevelType w:val="hybridMultilevel"/>
    <w:tmpl w:val="E026D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430DD6"/>
    <w:multiLevelType w:val="hybridMultilevel"/>
    <w:tmpl w:val="139809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9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35C"/>
    <w:rsid w:val="0002299A"/>
    <w:rsid w:val="000E1F34"/>
    <w:rsid w:val="00196E57"/>
    <w:rsid w:val="001D347C"/>
    <w:rsid w:val="002359E8"/>
    <w:rsid w:val="002A3C73"/>
    <w:rsid w:val="002F58BF"/>
    <w:rsid w:val="003026DE"/>
    <w:rsid w:val="00303A5F"/>
    <w:rsid w:val="003136A6"/>
    <w:rsid w:val="00381550"/>
    <w:rsid w:val="003F0BE5"/>
    <w:rsid w:val="00431155"/>
    <w:rsid w:val="00433225"/>
    <w:rsid w:val="0049261E"/>
    <w:rsid w:val="00535D49"/>
    <w:rsid w:val="005D09A4"/>
    <w:rsid w:val="005F086A"/>
    <w:rsid w:val="007177A2"/>
    <w:rsid w:val="00730ED6"/>
    <w:rsid w:val="0075325C"/>
    <w:rsid w:val="00773A09"/>
    <w:rsid w:val="00787C5A"/>
    <w:rsid w:val="007B335C"/>
    <w:rsid w:val="007D0BD1"/>
    <w:rsid w:val="00881819"/>
    <w:rsid w:val="008D3E21"/>
    <w:rsid w:val="00940E45"/>
    <w:rsid w:val="009523A6"/>
    <w:rsid w:val="009C4D71"/>
    <w:rsid w:val="009E1EC5"/>
    <w:rsid w:val="00A137E2"/>
    <w:rsid w:val="00A146C3"/>
    <w:rsid w:val="00A15346"/>
    <w:rsid w:val="00AA2F9C"/>
    <w:rsid w:val="00B35870"/>
    <w:rsid w:val="00B407BA"/>
    <w:rsid w:val="00B81874"/>
    <w:rsid w:val="00B864F3"/>
    <w:rsid w:val="00C230F6"/>
    <w:rsid w:val="00C432DB"/>
    <w:rsid w:val="00C87CB9"/>
    <w:rsid w:val="00C92FB1"/>
    <w:rsid w:val="00CB2033"/>
    <w:rsid w:val="00D30DDC"/>
    <w:rsid w:val="00D35C1B"/>
    <w:rsid w:val="00D760E6"/>
    <w:rsid w:val="00DA14FA"/>
    <w:rsid w:val="00E228DF"/>
    <w:rsid w:val="00E64FD9"/>
    <w:rsid w:val="00EC3955"/>
    <w:rsid w:val="00F214B1"/>
    <w:rsid w:val="00F927CA"/>
    <w:rsid w:val="00FA3974"/>
    <w:rsid w:val="00FE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494BFD9"/>
  <w15:docId w15:val="{1620158A-8A7B-43CE-903C-A3B1C3B4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8640"/>
      </w:tabs>
      <w:overflowPunct w:val="0"/>
      <w:autoSpaceDE w:val="0"/>
      <w:autoSpaceDN w:val="0"/>
      <w:adjustRightInd w:val="0"/>
      <w:textAlignment w:val="baseline"/>
      <w:outlineLvl w:val="0"/>
    </w:pPr>
    <w:rPr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F3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autoSpaceDE w:val="0"/>
      <w:autoSpaceDN w:val="0"/>
      <w:adjustRightInd w:val="0"/>
      <w:ind w:left="720"/>
    </w:pPr>
    <w:rPr>
      <w:rFonts w:ascii="Arial Unicode MS" w:eastAsia="Arial Unicode MS" w:hAnsi="Arial Unicode MS" w:cs="Arial Unicode MS"/>
      <w:color w:val="00000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autoSpaceDE w:val="0"/>
      <w:autoSpaceDN w:val="0"/>
      <w:adjustRightInd w:val="0"/>
    </w:pPr>
    <w:rPr>
      <w:rFonts w:eastAsia="Arial Unicode MS"/>
      <w:color w:val="000000"/>
    </w:rPr>
  </w:style>
  <w:style w:type="character" w:customStyle="1" w:styleId="Heading2Char">
    <w:name w:val="Heading 2 Char"/>
    <w:link w:val="Heading2"/>
    <w:uiPriority w:val="9"/>
    <w:semiHidden/>
    <w:rsid w:val="000E1F3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7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7B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787C5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uiPriority w:val="34"/>
    <w:qFormat/>
    <w:rsid w:val="00787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70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1261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Samsonite [Company Stores and/or Samsonite Corporation] (“Samsonite”) provides equal opportunity to all employees and applican</vt:lpstr>
    </vt:vector>
  </TitlesOfParts>
  <Company>Samsonite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Samsonite [Company Stores and/or Samsonite Corporation] (“Samsonite”) provides equal opportunity to all employees and applican</dc:title>
  <dc:creator>Lucy Rose</dc:creator>
  <cp:lastModifiedBy>Lisa Iwuc</cp:lastModifiedBy>
  <cp:revision>4</cp:revision>
  <cp:lastPrinted>2017-12-27T20:06:00Z</cp:lastPrinted>
  <dcterms:created xsi:type="dcterms:W3CDTF">2021-06-26T20:20:00Z</dcterms:created>
  <dcterms:modified xsi:type="dcterms:W3CDTF">2021-08-10T20:11:00Z</dcterms:modified>
</cp:coreProperties>
</file>